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52" w:rsidRDefault="00E87D52" w:rsidP="00E87D52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 A P I S N I K</w:t>
      </w:r>
    </w:p>
    <w:p w:rsidR="00E87D52" w:rsidRDefault="00E87D52" w:rsidP="00E87D52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87D52" w:rsidRDefault="00E87D52" w:rsidP="00E87D52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sa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39. </w:t>
      </w:r>
      <w:r>
        <w:rPr>
          <w:rFonts w:ascii="Arial" w:eastAsia="Times New Roman" w:hAnsi="Arial" w:cs="Arial"/>
          <w:sz w:val="20"/>
          <w:szCs w:val="20"/>
          <w:lang w:eastAsia="hr-HR"/>
        </w:rPr>
        <w:t>sjednice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(11. u novom sastavu)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Nadzornog odbora Trgovačkog Društva Trogir Holding d.o.o.,  Put Mulina 2, Trogir</w:t>
      </w:r>
    </w:p>
    <w:p w:rsidR="00E87D52" w:rsidRDefault="00E87D52" w:rsidP="00E87D52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održane dana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23. studenog 2018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godine u prostorijama Trogir Holding-a d.o.o. ,Put Mulina 2,Trogir, s početkom 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>u 16,00 sati.</w:t>
      </w:r>
    </w:p>
    <w:p w:rsidR="00E87D52" w:rsidRDefault="00E87D52" w:rsidP="00E87D52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E87D52" w:rsidRDefault="00E87D52" w:rsidP="00E87D52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E87D52" w:rsidRDefault="00E87D52" w:rsidP="00E87D52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87D52" w:rsidRDefault="00E87D52" w:rsidP="00E87D52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87D52" w:rsidRDefault="00E87D52" w:rsidP="00E87D52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Prisutni na sjednici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: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Ivan Emer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- predsjednik Nadzornog odbora, </w:t>
      </w:r>
    </w:p>
    <w:p w:rsidR="00E87D52" w:rsidRDefault="00E87D52" w:rsidP="00E87D52">
      <w:pPr>
        <w:ind w:left="1971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Ratomir Frana, Damir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Kero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Denis Vukman - </w:t>
      </w:r>
      <w:r>
        <w:rPr>
          <w:rFonts w:ascii="Arial" w:eastAsia="Times New Roman" w:hAnsi="Arial" w:cs="Arial"/>
          <w:sz w:val="20"/>
          <w:szCs w:val="20"/>
          <w:lang w:eastAsia="hr-HR"/>
        </w:rPr>
        <w:t>članovi Nadzornog odbora</w:t>
      </w:r>
    </w:p>
    <w:p w:rsidR="00E87D52" w:rsidRDefault="00E87D52" w:rsidP="00E87D52">
      <w:pPr>
        <w:ind w:left="1971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E87D52" w:rsidRDefault="00E87D52" w:rsidP="00E87D52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Nije prisutna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: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Daniela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Uljević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, zamjenica predsjednika N.O.</w:t>
      </w:r>
    </w:p>
    <w:p w:rsidR="00E87D52" w:rsidRDefault="00E87D52" w:rsidP="00E87D52">
      <w:pPr>
        <w:ind w:left="1416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</w:t>
      </w:r>
    </w:p>
    <w:p w:rsidR="00E87D52" w:rsidRDefault="00E87D52" w:rsidP="00E87D52">
      <w:pPr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Na sjednici također prisutni:</w:t>
      </w:r>
    </w:p>
    <w:p w:rsidR="00E87D52" w:rsidRDefault="00E87D52" w:rsidP="00E87D52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Božidar Miše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predsjednik Uprave Trogir Holding-a  d.o.o.</w:t>
      </w:r>
    </w:p>
    <w:p w:rsidR="00E87D52" w:rsidRDefault="00E87D52" w:rsidP="00E87D52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Zvonimir Bukarica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član Uprave Trogir Holding-a  d.o.o.</w:t>
      </w:r>
    </w:p>
    <w:p w:rsidR="00E87D52" w:rsidRDefault="00E87D52" w:rsidP="00E87D52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Ante Bilić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– gradonačelnik, predsjednik Skupštine Trogir Holding-a d.o.o.</w:t>
      </w:r>
    </w:p>
    <w:p w:rsidR="00E87D52" w:rsidRDefault="00E87D52" w:rsidP="00E87D52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Toni Zulim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Katica Laura Perić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- radnici Trogir Holding-a d.o.o.</w:t>
      </w:r>
    </w:p>
    <w:p w:rsidR="00E87D52" w:rsidRDefault="00E87D52" w:rsidP="00E87D52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E87D52" w:rsidRDefault="00E87D52" w:rsidP="00E87D52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87D52" w:rsidRDefault="00E87D52" w:rsidP="00E87D52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E87D52" w:rsidRDefault="00E87D52" w:rsidP="00E87D52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87D52" w:rsidRDefault="00E87D52" w:rsidP="00E87D52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DNEVNI RED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:</w:t>
      </w:r>
    </w:p>
    <w:p w:rsidR="00E87D52" w:rsidRDefault="00E87D52" w:rsidP="00E87D52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87D52" w:rsidRDefault="00E87D52" w:rsidP="00E87D52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E87D52" w:rsidRDefault="00E87D52" w:rsidP="00E87D52">
      <w:pPr>
        <w:ind w:left="283" w:firstLine="425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1.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Usvajanje Zapisnika s 38.sjednice (10. u novom sastavu) Nadzornog odbora Trogir   </w:t>
      </w: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Holding-a d.o.o. održane dana 10.listopada, 2018. godine;</w:t>
      </w: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2. </w:t>
      </w:r>
      <w:bookmarkStart w:id="0" w:name="_Hlk530994210"/>
      <w:r>
        <w:rPr>
          <w:rFonts w:ascii="Arial" w:eastAsia="Times New Roman" w:hAnsi="Arial" w:cs="Arial"/>
          <w:sz w:val="20"/>
          <w:szCs w:val="20"/>
          <w:lang w:eastAsia="hr-HR"/>
        </w:rPr>
        <w:t xml:space="preserve">Donošenje Odluke za kreditno zaduženje iznosa od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2.450.000,00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(slovima: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dvamiliona</w:t>
      </w:r>
      <w:proofErr w:type="spellEnd"/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četiristotinepedesettisuća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kuna putem financijskog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leasinga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na rok od 7 godina  a u svrhu     </w:t>
      </w: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nabavke novog specijalnog komunalnog vozila s dizalicom, za sakupljanje otpada.</w:t>
      </w:r>
    </w:p>
    <w:bookmarkEnd w:id="0"/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</w:t>
      </w: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3. </w:t>
      </w:r>
      <w:bookmarkStart w:id="1" w:name="_Hlk531067440"/>
      <w:r>
        <w:rPr>
          <w:rFonts w:ascii="Arial" w:eastAsia="Times New Roman" w:hAnsi="Arial" w:cs="Arial"/>
          <w:sz w:val="20"/>
          <w:szCs w:val="20"/>
          <w:lang w:eastAsia="hr-HR"/>
        </w:rPr>
        <w:t xml:space="preserve">Donošenje Odluke za kreditno zaduženje iznosa od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328.000,00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slovima:tristodvadeset</w:t>
      </w:r>
      <w:proofErr w:type="spellEnd"/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osamtisuća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kuna putem financijskog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leasinga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na rok od 5 godina a u svrhu troškova</w:t>
      </w: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demontaže stare i ugradnje nove dizalice na vozilo IVECCO TRAKER.</w:t>
      </w:r>
    </w:p>
    <w:bookmarkEnd w:id="1"/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4. </w:t>
      </w:r>
      <w:r>
        <w:rPr>
          <w:rFonts w:ascii="Arial" w:eastAsia="Times New Roman" w:hAnsi="Arial" w:cs="Arial"/>
          <w:sz w:val="20"/>
          <w:szCs w:val="20"/>
          <w:lang w:eastAsia="hr-HR"/>
        </w:rPr>
        <w:t>Plan poslovnih aktivnosti za naredno razdoblje (2019. poslovna godina).</w:t>
      </w: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5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bookmarkStart w:id="2" w:name="_Hlk531072488"/>
      <w:r>
        <w:rPr>
          <w:rFonts w:ascii="Arial" w:eastAsia="Times New Roman" w:hAnsi="Arial" w:cs="Arial"/>
          <w:sz w:val="20"/>
          <w:szCs w:val="20"/>
          <w:lang w:eastAsia="hr-HR"/>
        </w:rPr>
        <w:t>Razno:</w:t>
      </w: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>- Informacija o tekućoj aktivnosti za Odjel medija „Radio Trogir“- koncesiji/natječaju</w:t>
      </w:r>
    </w:p>
    <w:p w:rsidR="00E87D52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- Informacija Uprave o uvođenju evidencije prisustva na poslu </w:t>
      </w:r>
    </w:p>
    <w:p w:rsid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83093C" w:rsidRDefault="0083093C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bookmarkStart w:id="3" w:name="_GoBack"/>
      <w:bookmarkEnd w:id="3"/>
      <w:r>
        <w:rPr>
          <w:rFonts w:ascii="Arial" w:eastAsia="Times New Roman" w:hAnsi="Arial" w:cs="Arial"/>
          <w:b/>
          <w:sz w:val="20"/>
          <w:szCs w:val="20"/>
          <w:lang w:eastAsia="hr-HR"/>
        </w:rPr>
        <w:t>Na ovoj sjednici Nadzornog odbora ,</w:t>
      </w:r>
    </w:p>
    <w:p w:rsid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9336D" w:rsidRP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D9336D">
        <w:rPr>
          <w:rFonts w:ascii="Arial" w:eastAsia="Times New Roman" w:hAnsi="Arial" w:cs="Arial"/>
          <w:sz w:val="20"/>
          <w:szCs w:val="20"/>
          <w:lang w:eastAsia="hr-HR"/>
        </w:rPr>
        <w:t>- usvojen je Zapisnik s prethodne sjednice N.O. održane dana 10.listopada 2018. godine</w:t>
      </w:r>
    </w:p>
    <w:p w:rsidR="00D9336D" w:rsidRP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D9336D">
        <w:rPr>
          <w:rFonts w:ascii="Arial" w:eastAsia="Times New Roman" w:hAnsi="Arial" w:cs="Arial"/>
          <w:sz w:val="20"/>
          <w:szCs w:val="20"/>
          <w:lang w:eastAsia="hr-HR"/>
        </w:rPr>
        <w:t>- donesen je Zaključak kojim N.O. daje suglasnost za provedbu postupka javne nabave</w:t>
      </w:r>
    </w:p>
    <w:p w:rsidR="00D9336D" w:rsidRP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D9336D">
        <w:rPr>
          <w:rFonts w:ascii="Arial" w:eastAsia="Times New Roman" w:hAnsi="Arial" w:cs="Arial"/>
          <w:sz w:val="20"/>
          <w:szCs w:val="20"/>
          <w:lang w:eastAsia="hr-HR"/>
        </w:rPr>
        <w:t xml:space="preserve">  za nabavku specijalnog komunalnog vozila u skladu s financijskim planom      nabave. Prije donošenja konačne Odluke o odabiru Ponuditelja zatražiti Odluku N.O. za kreditno zaduženje  navedeno u toč.2. Dnevnog reda.</w:t>
      </w:r>
    </w:p>
    <w:p w:rsid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D9336D">
        <w:rPr>
          <w:rFonts w:ascii="Arial" w:eastAsia="Times New Roman" w:hAnsi="Arial" w:cs="Arial"/>
          <w:sz w:val="20"/>
          <w:szCs w:val="20"/>
          <w:lang w:eastAsia="hr-HR"/>
        </w:rPr>
        <w:t xml:space="preserve">- zaključeno je da se obave razgovori s osiguravajućom kućom, a čekajući odgovor od proizvođača pokrenuti postupak javne nabave u skladu s Financijskim planom nabave a prije donošenja konačne Odluke o odabiru Ponuditelja zatražiti Odluku Nadzornog odbora za kreditno zaduženje. </w:t>
      </w:r>
    </w:p>
    <w:p w:rsidR="00D9336D" w:rsidRPr="00D9336D" w:rsidRDefault="00D9336D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usvojen prijedlog da se tema Radija ostavi za slijedeću sjednicu Nadzornog odbora.</w:t>
      </w:r>
    </w:p>
    <w:p w:rsidR="00E87D52" w:rsidRPr="00D9336D" w:rsidRDefault="00E87D52" w:rsidP="00E87D52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bookmarkEnd w:id="2"/>
    <w:p w:rsidR="00E87D52" w:rsidRPr="00D9336D" w:rsidRDefault="00E87D52" w:rsidP="00E87D52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D1044" w:rsidRPr="00D9336D" w:rsidRDefault="00BD1044"/>
    <w:sectPr w:rsidR="00BD1044" w:rsidRPr="00D9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7D52"/>
    <w:rsid w:val="00506BEC"/>
    <w:rsid w:val="0083093C"/>
    <w:rsid w:val="00BD1044"/>
    <w:rsid w:val="00D51D64"/>
    <w:rsid w:val="00D9336D"/>
    <w:rsid w:val="00E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B31A"/>
  <w15:chartTrackingRefBased/>
  <w15:docId w15:val="{6BB5FB0F-D734-45EB-B5E7-E2990DD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D52"/>
    <w:pPr>
      <w:spacing w:line="240" w:lineRule="auto"/>
      <w:jc w:val="righ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Rožić</dc:creator>
  <cp:keywords/>
  <dc:description/>
  <cp:lastModifiedBy>Mira Rožić</cp:lastModifiedBy>
  <cp:revision>4</cp:revision>
  <dcterms:created xsi:type="dcterms:W3CDTF">2019-01-24T12:25:00Z</dcterms:created>
  <dcterms:modified xsi:type="dcterms:W3CDTF">2019-01-24T13:18:00Z</dcterms:modified>
</cp:coreProperties>
</file>